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A8" w:rsidRPr="00F26E12" w:rsidRDefault="006C32A8" w:rsidP="006C32A8">
      <w:pPr>
        <w:ind w:left="11340"/>
        <w:rPr>
          <w:sz w:val="28"/>
          <w:szCs w:val="28"/>
          <w:lang w:val="uk-UA"/>
        </w:rPr>
      </w:pPr>
      <w:bookmarkStart w:id="0" w:name="_GoBack"/>
      <w:bookmarkEnd w:id="0"/>
      <w:r w:rsidRPr="00F26E12">
        <w:rPr>
          <w:sz w:val="28"/>
          <w:szCs w:val="28"/>
          <w:lang w:val="uk-UA"/>
        </w:rPr>
        <w:t xml:space="preserve">Додаток </w:t>
      </w:r>
      <w:r w:rsidR="004766DD" w:rsidRPr="00F26E12">
        <w:rPr>
          <w:sz w:val="28"/>
          <w:szCs w:val="28"/>
          <w:lang w:val="uk-UA"/>
        </w:rPr>
        <w:t>6</w:t>
      </w:r>
      <w:r w:rsidRPr="00F26E12">
        <w:rPr>
          <w:sz w:val="28"/>
          <w:szCs w:val="28"/>
          <w:lang w:val="uk-UA"/>
        </w:rPr>
        <w:t xml:space="preserve"> </w:t>
      </w:r>
    </w:p>
    <w:p w:rsidR="006C32A8" w:rsidRPr="00F26E12" w:rsidRDefault="006C32A8" w:rsidP="006C32A8">
      <w:pPr>
        <w:ind w:left="11340"/>
        <w:rPr>
          <w:sz w:val="28"/>
          <w:szCs w:val="28"/>
          <w:lang w:val="uk-UA"/>
        </w:rPr>
      </w:pPr>
      <w:r w:rsidRPr="00F26E12">
        <w:rPr>
          <w:sz w:val="28"/>
          <w:szCs w:val="28"/>
          <w:lang w:val="uk-UA"/>
        </w:rPr>
        <w:t xml:space="preserve">до </w:t>
      </w:r>
      <w:r w:rsidR="000E2588" w:rsidRPr="00F26E12">
        <w:rPr>
          <w:sz w:val="28"/>
          <w:szCs w:val="28"/>
          <w:lang w:val="uk-UA"/>
        </w:rPr>
        <w:t>Інструкції</w:t>
      </w:r>
      <w:r w:rsidRPr="00F26E12">
        <w:rPr>
          <w:sz w:val="28"/>
          <w:szCs w:val="28"/>
          <w:lang w:val="uk-UA"/>
        </w:rPr>
        <w:t xml:space="preserve"> з організації внутрішнього контролю </w:t>
      </w:r>
    </w:p>
    <w:p w:rsidR="006C32A8" w:rsidRPr="00F26E12" w:rsidRDefault="006C32A8" w:rsidP="006C32A8">
      <w:pPr>
        <w:jc w:val="center"/>
        <w:rPr>
          <w:b/>
          <w:sz w:val="28"/>
          <w:szCs w:val="28"/>
          <w:lang w:val="uk-UA"/>
        </w:rPr>
      </w:pPr>
    </w:p>
    <w:p w:rsidR="006C32A8" w:rsidRPr="00F26E12" w:rsidRDefault="006C32A8" w:rsidP="006C32A8">
      <w:pPr>
        <w:jc w:val="center"/>
        <w:rPr>
          <w:b/>
          <w:sz w:val="28"/>
          <w:szCs w:val="28"/>
          <w:lang w:val="uk-UA"/>
        </w:rPr>
      </w:pPr>
      <w:r w:rsidRPr="00F26E12">
        <w:rPr>
          <w:b/>
          <w:sz w:val="28"/>
          <w:szCs w:val="28"/>
          <w:lang w:val="uk-UA"/>
        </w:rPr>
        <w:t>Інформація про ідентифікацію та оцінку ризиків</w:t>
      </w:r>
    </w:p>
    <w:p w:rsidR="006C32A8" w:rsidRPr="00F26E12" w:rsidRDefault="006C32A8" w:rsidP="006C32A8">
      <w:pPr>
        <w:tabs>
          <w:tab w:val="center" w:pos="7285"/>
          <w:tab w:val="left" w:pos="11109"/>
        </w:tabs>
        <w:jc w:val="center"/>
        <w:rPr>
          <w:b/>
          <w:sz w:val="28"/>
          <w:szCs w:val="28"/>
          <w:lang w:val="uk-UA"/>
        </w:rPr>
      </w:pPr>
    </w:p>
    <w:p w:rsidR="006C32A8" w:rsidRPr="00F26E12" w:rsidRDefault="006C32A8" w:rsidP="006C32A8">
      <w:pPr>
        <w:tabs>
          <w:tab w:val="center" w:pos="7285"/>
          <w:tab w:val="left" w:pos="11109"/>
        </w:tabs>
        <w:jc w:val="center"/>
        <w:rPr>
          <w:b/>
          <w:sz w:val="28"/>
          <w:szCs w:val="28"/>
          <w:lang w:val="uk-UA"/>
        </w:rPr>
      </w:pPr>
      <w:r w:rsidRPr="00F26E12">
        <w:rPr>
          <w:b/>
          <w:sz w:val="28"/>
          <w:szCs w:val="28"/>
          <w:lang w:val="uk-UA"/>
        </w:rPr>
        <w:t xml:space="preserve">проведена ________________________________________________________________________________ </w:t>
      </w:r>
    </w:p>
    <w:p w:rsidR="006C32A8" w:rsidRPr="00F26E12" w:rsidRDefault="006C32A8" w:rsidP="006C32A8">
      <w:pPr>
        <w:tabs>
          <w:tab w:val="center" w:pos="7285"/>
          <w:tab w:val="left" w:pos="11109"/>
        </w:tabs>
        <w:jc w:val="center"/>
        <w:rPr>
          <w:b/>
          <w:sz w:val="28"/>
          <w:szCs w:val="28"/>
          <w:lang w:val="uk-UA"/>
        </w:rPr>
      </w:pPr>
      <w:r w:rsidRPr="00F26E12">
        <w:rPr>
          <w:b/>
          <w:sz w:val="28"/>
          <w:szCs w:val="28"/>
          <w:lang w:val="uk-UA"/>
        </w:rPr>
        <w:t>(назва суб'єкта внутрішнього контролю)</w:t>
      </w:r>
    </w:p>
    <w:p w:rsidR="006C32A8" w:rsidRPr="00F26E12" w:rsidRDefault="006C32A8" w:rsidP="006C32A8">
      <w:pPr>
        <w:rPr>
          <w:sz w:val="28"/>
          <w:szCs w:val="28"/>
          <w:lang w:val="uk-UA"/>
        </w:rPr>
      </w:pPr>
    </w:p>
    <w:p w:rsidR="006C32A8" w:rsidRPr="00F26E12" w:rsidRDefault="006C32A8" w:rsidP="006C32A8">
      <w:pPr>
        <w:rPr>
          <w:sz w:val="28"/>
          <w:szCs w:val="28"/>
          <w:lang w:val="uk-UA"/>
        </w:rPr>
      </w:pPr>
    </w:p>
    <w:tbl>
      <w:tblPr>
        <w:tblW w:w="14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1776"/>
        <w:gridCol w:w="1819"/>
        <w:gridCol w:w="1738"/>
        <w:gridCol w:w="1776"/>
        <w:gridCol w:w="1819"/>
        <w:gridCol w:w="1738"/>
        <w:gridCol w:w="1226"/>
        <w:gridCol w:w="1858"/>
      </w:tblGrid>
      <w:tr w:rsidR="006C32A8" w:rsidRPr="00F26E12" w:rsidTr="0089659D">
        <w:trPr>
          <w:jc w:val="center"/>
        </w:trPr>
        <w:tc>
          <w:tcPr>
            <w:tcW w:w="1595" w:type="dxa"/>
            <w:vMerge w:val="restart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Назва процесу</w:t>
            </w:r>
            <w:r w:rsidRPr="00F26E12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4868" w:type="dxa"/>
            <w:gridSpan w:val="3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Зовнішні ризики</w:t>
            </w:r>
          </w:p>
        </w:tc>
        <w:tc>
          <w:tcPr>
            <w:tcW w:w="8107" w:type="dxa"/>
            <w:gridSpan w:val="5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Внутрішні ризики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Законодавчі</w:t>
            </w:r>
          </w:p>
        </w:tc>
        <w:tc>
          <w:tcPr>
            <w:tcW w:w="1659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Операційно-технологічні</w:t>
            </w:r>
          </w:p>
        </w:tc>
        <w:tc>
          <w:tcPr>
            <w:tcW w:w="1560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Програмно-технічні</w:t>
            </w:r>
          </w:p>
        </w:tc>
        <w:tc>
          <w:tcPr>
            <w:tcW w:w="1650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Законодавчі</w:t>
            </w:r>
          </w:p>
        </w:tc>
        <w:tc>
          <w:tcPr>
            <w:tcW w:w="1659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Операційно-технологічні</w:t>
            </w:r>
          </w:p>
        </w:tc>
        <w:tc>
          <w:tcPr>
            <w:tcW w:w="1642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Програмно-технічні</w:t>
            </w:r>
          </w:p>
        </w:tc>
        <w:tc>
          <w:tcPr>
            <w:tcW w:w="1532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Кадрові</w:t>
            </w:r>
          </w:p>
        </w:tc>
        <w:tc>
          <w:tcPr>
            <w:tcW w:w="1624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Фінансово-господарські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59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50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59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642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532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24" w:type="dxa"/>
            <w:vAlign w:val="center"/>
          </w:tcPr>
          <w:p w:rsidR="006C32A8" w:rsidRPr="00F26E12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6E12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 w:val="restart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процес</w:t>
            </w:r>
          </w:p>
        </w:tc>
        <w:tc>
          <w:tcPr>
            <w:tcW w:w="12975" w:type="dxa"/>
            <w:gridSpan w:val="8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Червона зона**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  <w:r w:rsidRPr="00F26E12">
              <w:rPr>
                <w:sz w:val="28"/>
                <w:szCs w:val="28"/>
                <w:lang w:val="uk-UA"/>
              </w:rPr>
              <w:t>**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3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24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75" w:type="dxa"/>
            <w:gridSpan w:val="8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Жовта зона**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  <w:r w:rsidRPr="00F26E12">
              <w:rPr>
                <w:sz w:val="28"/>
                <w:szCs w:val="28"/>
                <w:lang w:val="uk-UA"/>
              </w:rPr>
              <w:t>**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3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24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75" w:type="dxa"/>
            <w:gridSpan w:val="8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Зелена зона**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  <w:r w:rsidRPr="00F26E12">
              <w:rPr>
                <w:sz w:val="28"/>
                <w:szCs w:val="28"/>
                <w:lang w:val="uk-UA"/>
              </w:rPr>
              <w:t>**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3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24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659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560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650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659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642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532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1624" w:type="dxa"/>
            <w:vAlign w:val="center"/>
          </w:tcPr>
          <w:p w:rsidR="006C32A8" w:rsidRPr="00F26E12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……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 w:val="restart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процес</w:t>
            </w:r>
          </w:p>
        </w:tc>
        <w:tc>
          <w:tcPr>
            <w:tcW w:w="12975" w:type="dxa"/>
            <w:gridSpan w:val="8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Червона зона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  <w:r w:rsidRPr="00F26E12">
              <w:rPr>
                <w:sz w:val="28"/>
                <w:szCs w:val="28"/>
                <w:lang w:val="uk-UA"/>
              </w:rPr>
              <w:t>**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3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24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75" w:type="dxa"/>
            <w:gridSpan w:val="8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Жовта зона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  <w:r w:rsidRPr="00F26E12">
              <w:rPr>
                <w:sz w:val="28"/>
                <w:szCs w:val="28"/>
                <w:lang w:val="uk-UA"/>
              </w:rPr>
              <w:t>**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3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24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75" w:type="dxa"/>
            <w:gridSpan w:val="8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Зелена зона</w:t>
            </w:r>
          </w:p>
        </w:tc>
      </w:tr>
      <w:tr w:rsidR="006C32A8" w:rsidRPr="00F26E12" w:rsidTr="0089659D">
        <w:trPr>
          <w:jc w:val="center"/>
        </w:trPr>
        <w:tc>
          <w:tcPr>
            <w:tcW w:w="1595" w:type="dxa"/>
            <w:vMerge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vAlign w:val="center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  <w:r w:rsidRPr="00F26E12">
              <w:rPr>
                <w:sz w:val="28"/>
                <w:szCs w:val="28"/>
                <w:lang w:val="uk-UA"/>
              </w:rPr>
              <w:t>**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532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  <w:tc>
          <w:tcPr>
            <w:tcW w:w="1624" w:type="dxa"/>
          </w:tcPr>
          <w:p w:rsidR="006C32A8" w:rsidRPr="00F26E12" w:rsidRDefault="006C32A8" w:rsidP="0089659D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26E12">
              <w:rPr>
                <w:sz w:val="28"/>
                <w:szCs w:val="28"/>
                <w:lang w:val="uk-UA"/>
              </w:rPr>
              <w:t>Назва ризику (ЧЗ</w:t>
            </w:r>
            <w:r w:rsidRPr="00F26E12">
              <w:rPr>
                <w:sz w:val="28"/>
                <w:szCs w:val="28"/>
              </w:rPr>
              <w:t>)</w:t>
            </w:r>
          </w:p>
        </w:tc>
      </w:tr>
    </w:tbl>
    <w:p w:rsidR="006C32A8" w:rsidRPr="00F26E12" w:rsidRDefault="006C32A8" w:rsidP="006C32A8">
      <w:pPr>
        <w:jc w:val="center"/>
        <w:rPr>
          <w:sz w:val="28"/>
          <w:szCs w:val="28"/>
          <w:lang w:val="uk-UA"/>
        </w:rPr>
      </w:pPr>
    </w:p>
    <w:p w:rsidR="006C32A8" w:rsidRPr="00F26E12" w:rsidRDefault="006C32A8" w:rsidP="006C32A8">
      <w:pPr>
        <w:ind w:left="360"/>
        <w:rPr>
          <w:sz w:val="28"/>
          <w:szCs w:val="28"/>
          <w:lang w:val="uk-UA"/>
        </w:rPr>
      </w:pPr>
      <w:r w:rsidRPr="00F26E12">
        <w:rPr>
          <w:sz w:val="28"/>
          <w:szCs w:val="28"/>
          <w:lang w:val="uk-UA"/>
        </w:rPr>
        <w:t xml:space="preserve">Керівник </w:t>
      </w:r>
      <w:r w:rsidR="00C33AA7">
        <w:rPr>
          <w:sz w:val="28"/>
          <w:szCs w:val="28"/>
          <w:lang w:val="uk-UA"/>
        </w:rPr>
        <w:t>___________________________</w:t>
      </w:r>
      <w:r w:rsidRPr="00F26E12">
        <w:rPr>
          <w:sz w:val="28"/>
          <w:szCs w:val="28"/>
          <w:lang w:val="uk-UA"/>
        </w:rPr>
        <w:t xml:space="preserve">              ______________                              ____________________________</w:t>
      </w:r>
    </w:p>
    <w:p w:rsidR="006C32A8" w:rsidRPr="00F26E12" w:rsidRDefault="006C32A8" w:rsidP="006C32A8">
      <w:pPr>
        <w:ind w:left="360"/>
        <w:rPr>
          <w:sz w:val="28"/>
          <w:szCs w:val="28"/>
          <w:lang w:val="uk-UA"/>
        </w:rPr>
      </w:pPr>
      <w:r w:rsidRPr="00F26E12">
        <w:rPr>
          <w:sz w:val="28"/>
          <w:szCs w:val="28"/>
          <w:lang w:val="uk-UA"/>
        </w:rPr>
        <w:t xml:space="preserve">                                                                                             (підпис) </w:t>
      </w:r>
      <w:r w:rsidRPr="00F26E12">
        <w:rPr>
          <w:sz w:val="28"/>
          <w:szCs w:val="28"/>
          <w:lang w:val="uk-UA"/>
        </w:rPr>
        <w:tab/>
      </w:r>
      <w:r w:rsidRPr="00F26E12">
        <w:rPr>
          <w:sz w:val="28"/>
          <w:szCs w:val="28"/>
          <w:lang w:val="uk-UA"/>
        </w:rPr>
        <w:tab/>
      </w:r>
      <w:r w:rsidRPr="00F26E12">
        <w:rPr>
          <w:sz w:val="28"/>
          <w:szCs w:val="28"/>
          <w:lang w:val="uk-UA"/>
        </w:rPr>
        <w:tab/>
      </w:r>
      <w:r w:rsidRPr="00F26E12">
        <w:rPr>
          <w:sz w:val="28"/>
          <w:szCs w:val="28"/>
          <w:lang w:val="uk-UA"/>
        </w:rPr>
        <w:tab/>
      </w:r>
      <w:r w:rsidRPr="00F26E12">
        <w:rPr>
          <w:sz w:val="28"/>
          <w:szCs w:val="28"/>
          <w:lang w:val="uk-UA"/>
        </w:rPr>
        <w:tab/>
        <w:t>(прізвище, ініціали) </w:t>
      </w:r>
    </w:p>
    <w:p w:rsidR="006C32A8" w:rsidRPr="00F26E12" w:rsidRDefault="006C32A8" w:rsidP="006C32A8">
      <w:pPr>
        <w:ind w:left="360"/>
        <w:rPr>
          <w:sz w:val="28"/>
          <w:szCs w:val="28"/>
          <w:lang w:val="uk-UA"/>
        </w:rPr>
      </w:pPr>
    </w:p>
    <w:p w:rsidR="006C32A8" w:rsidRPr="00F26E12" w:rsidRDefault="006C32A8" w:rsidP="006C32A8">
      <w:pPr>
        <w:ind w:left="360"/>
        <w:jc w:val="both"/>
        <w:rPr>
          <w:sz w:val="28"/>
          <w:szCs w:val="28"/>
          <w:lang w:val="uk-UA"/>
        </w:rPr>
      </w:pPr>
      <w:r w:rsidRPr="00F26E12">
        <w:rPr>
          <w:sz w:val="28"/>
          <w:szCs w:val="28"/>
          <w:lang w:val="uk-UA"/>
        </w:rPr>
        <w:t xml:space="preserve">* - назва процесу, який відповідає відповідному адміністративному регламенту, складеному та затвердженому  відповідно до вимог Додатка </w:t>
      </w:r>
      <w:r w:rsidR="007971E9" w:rsidRPr="00F26E12">
        <w:rPr>
          <w:sz w:val="28"/>
          <w:szCs w:val="28"/>
          <w:lang w:val="uk-UA"/>
        </w:rPr>
        <w:t>3</w:t>
      </w:r>
      <w:r w:rsidRPr="00F26E12">
        <w:rPr>
          <w:sz w:val="28"/>
          <w:szCs w:val="28"/>
          <w:lang w:val="uk-UA"/>
        </w:rPr>
        <w:t xml:space="preserve"> до Інструкції з організації внутрішнього контролю;</w:t>
      </w:r>
    </w:p>
    <w:p w:rsidR="006C32A8" w:rsidRPr="00C519DA" w:rsidRDefault="006C32A8" w:rsidP="006C32A8">
      <w:pPr>
        <w:ind w:left="360"/>
        <w:jc w:val="both"/>
        <w:rPr>
          <w:sz w:val="28"/>
          <w:szCs w:val="28"/>
          <w:lang w:val="uk-UA"/>
        </w:rPr>
      </w:pPr>
      <w:r w:rsidRPr="00F26E12">
        <w:rPr>
          <w:sz w:val="28"/>
          <w:szCs w:val="28"/>
          <w:lang w:val="uk-UA"/>
        </w:rPr>
        <w:t xml:space="preserve">** - віднесення ризиків до червоної, жовтої та зеленої зон здійснюється відповідно до числових значень (ЧЗ - сумарне числове значення) ризиків, що присвоєні ризикам згідно з Матрицею оцінки ризиків (Додаток </w:t>
      </w:r>
      <w:r w:rsidR="007971E9" w:rsidRPr="00F26E12">
        <w:rPr>
          <w:sz w:val="28"/>
          <w:szCs w:val="28"/>
          <w:lang w:val="uk-UA"/>
        </w:rPr>
        <w:t>5</w:t>
      </w:r>
      <w:r w:rsidRPr="00F26E12">
        <w:rPr>
          <w:sz w:val="28"/>
          <w:szCs w:val="28"/>
          <w:lang w:val="uk-UA"/>
        </w:rPr>
        <w:t xml:space="preserve"> до Інструкції з організації внутрішнього контролю).</w:t>
      </w:r>
    </w:p>
    <w:p w:rsidR="006C32A8" w:rsidRPr="0048124D" w:rsidRDefault="006C32A8" w:rsidP="006C32A8">
      <w:pPr>
        <w:rPr>
          <w:lang w:val="uk-UA"/>
        </w:rPr>
      </w:pPr>
    </w:p>
    <w:p w:rsidR="00E5243B" w:rsidRPr="006C32A8" w:rsidRDefault="00E5243B" w:rsidP="006C32A8">
      <w:pPr>
        <w:spacing w:after="200" w:line="276" w:lineRule="auto"/>
        <w:rPr>
          <w:lang w:val="uk-UA"/>
        </w:rPr>
      </w:pPr>
    </w:p>
    <w:sectPr w:rsidR="00E5243B" w:rsidRPr="006C32A8" w:rsidSect="00433674">
      <w:headerReference w:type="even" r:id="rId6"/>
      <w:headerReference w:type="default" r:id="rId7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24" w:rsidRDefault="00954F24">
      <w:r>
        <w:separator/>
      </w:r>
    </w:p>
  </w:endnote>
  <w:endnote w:type="continuationSeparator" w:id="0">
    <w:p w:rsidR="00954F24" w:rsidRDefault="0095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24" w:rsidRDefault="00954F24">
      <w:r>
        <w:separator/>
      </w:r>
    </w:p>
  </w:footnote>
  <w:footnote w:type="continuationSeparator" w:id="0">
    <w:p w:rsidR="00954F24" w:rsidRDefault="0095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90" w:rsidRDefault="00573A7D" w:rsidP="00950B4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0D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6190" w:rsidRDefault="00954F2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90" w:rsidRDefault="00573A7D" w:rsidP="00950B4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0D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7356">
      <w:rPr>
        <w:rStyle w:val="a8"/>
        <w:noProof/>
      </w:rPr>
      <w:t>2</w:t>
    </w:r>
    <w:r>
      <w:rPr>
        <w:rStyle w:val="a8"/>
      </w:rPr>
      <w:fldChar w:fldCharType="end"/>
    </w:r>
  </w:p>
  <w:p w:rsidR="00906190" w:rsidRDefault="00954F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B7"/>
    <w:rsid w:val="000D7C2D"/>
    <w:rsid w:val="000E2588"/>
    <w:rsid w:val="000F7238"/>
    <w:rsid w:val="00207B8C"/>
    <w:rsid w:val="00220BA2"/>
    <w:rsid w:val="002577B7"/>
    <w:rsid w:val="00267356"/>
    <w:rsid w:val="003F6AE9"/>
    <w:rsid w:val="004766DD"/>
    <w:rsid w:val="004C369D"/>
    <w:rsid w:val="00541DC4"/>
    <w:rsid w:val="00573A7D"/>
    <w:rsid w:val="00591D97"/>
    <w:rsid w:val="00652B55"/>
    <w:rsid w:val="006C32A8"/>
    <w:rsid w:val="006F71AA"/>
    <w:rsid w:val="00752DCF"/>
    <w:rsid w:val="007554DE"/>
    <w:rsid w:val="007971E9"/>
    <w:rsid w:val="00835195"/>
    <w:rsid w:val="008A0507"/>
    <w:rsid w:val="008B4BFD"/>
    <w:rsid w:val="009022FB"/>
    <w:rsid w:val="00954F24"/>
    <w:rsid w:val="0097778C"/>
    <w:rsid w:val="0098607E"/>
    <w:rsid w:val="00994F52"/>
    <w:rsid w:val="00A80DD6"/>
    <w:rsid w:val="00B47220"/>
    <w:rsid w:val="00BA3D55"/>
    <w:rsid w:val="00BE384B"/>
    <w:rsid w:val="00BF344E"/>
    <w:rsid w:val="00C33AA7"/>
    <w:rsid w:val="00C8632C"/>
    <w:rsid w:val="00D33B2D"/>
    <w:rsid w:val="00E5243B"/>
    <w:rsid w:val="00ED20C0"/>
    <w:rsid w:val="00EF0D80"/>
    <w:rsid w:val="00F26E12"/>
    <w:rsid w:val="00F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8490C-4490-4FDB-B3EC-E5261F51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77B7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2577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rsid w:val="006C32A8"/>
    <w:pPr>
      <w:spacing w:before="100" w:beforeAutospacing="1" w:after="100" w:afterAutospacing="1"/>
    </w:pPr>
  </w:style>
  <w:style w:type="paragraph" w:customStyle="1" w:styleId="Default">
    <w:name w:val="Default"/>
    <w:rsid w:val="006C32A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nl-NL" w:eastAsia="nl-NL"/>
    </w:rPr>
  </w:style>
  <w:style w:type="character" w:styleId="a8">
    <w:name w:val="page number"/>
    <w:basedOn w:val="a0"/>
    <w:rsid w:val="006C32A8"/>
  </w:style>
  <w:style w:type="paragraph" w:styleId="a9">
    <w:name w:val="header"/>
    <w:basedOn w:val="a"/>
    <w:link w:val="aa"/>
    <w:rsid w:val="006C32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C32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D33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3B2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3B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3B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Рева (RMJ-HP60 - o.reva)</dc:creator>
  <cp:lastModifiedBy>Rada Golos</cp:lastModifiedBy>
  <cp:revision>2</cp:revision>
  <cp:lastPrinted>2017-06-14T06:32:00Z</cp:lastPrinted>
  <dcterms:created xsi:type="dcterms:W3CDTF">2020-03-22T13:17:00Z</dcterms:created>
  <dcterms:modified xsi:type="dcterms:W3CDTF">2020-03-22T13:17:00Z</dcterms:modified>
</cp:coreProperties>
</file>